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A" w:rsidRDefault="00FA2728">
      <w:pPr>
        <w:pStyle w:val="Standard"/>
      </w:pPr>
      <w:bookmarkStart w:id="0" w:name="_GoBack"/>
      <w:bookmarkEnd w:id="0"/>
      <w:r>
        <w:t>УЗЕЛ (БЛОК) ФИЛЬТРАЦИИ (БФ)</w:t>
      </w:r>
    </w:p>
    <w:p w:rsidR="00B2027A" w:rsidRDefault="00B2027A">
      <w:pPr>
        <w:pStyle w:val="Standard"/>
        <w:rPr>
          <w:lang w:val="ru-RU"/>
        </w:rPr>
      </w:pPr>
    </w:p>
    <w:p w:rsidR="00B2027A" w:rsidRDefault="00FA2728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6115049" cy="3047996"/>
            <wp:effectExtent l="0" t="0" r="1" b="4"/>
            <wp:docPr id="1" name="Рисунок 1" descr="F:\_ГАЗ\_Богомолов\УЧРЕДИТЕЛЬНЫЕ\Сайт Газ-Стандарт\_контент\_Разделы\3 продукция\1 АГРС\1 Характеристики + фото\Состав станции АГРС\2 УЗЕЛ (БЛОК) ФИЛЬТРАЦИИ (БФ)\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3047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027A" w:rsidRDefault="00B2027A">
      <w:pPr>
        <w:pStyle w:val="Standard"/>
        <w:rPr>
          <w:lang w:val="ru-RU"/>
        </w:rPr>
      </w:pPr>
    </w:p>
    <w:p w:rsidR="00B2027A" w:rsidRDefault="00FA2728">
      <w:pPr>
        <w:pStyle w:val="Standard"/>
        <w:rPr>
          <w:lang w:val="ru-RU"/>
        </w:rPr>
      </w:pPr>
      <w:r>
        <w:rPr>
          <w:lang w:val="ru-RU"/>
        </w:rPr>
        <w:t>Опросный лист</w:t>
      </w:r>
    </w:p>
    <w:p w:rsidR="00B2027A" w:rsidRDefault="00B2027A">
      <w:pPr>
        <w:pStyle w:val="Standard"/>
        <w:rPr>
          <w:lang w:val="ru-RU"/>
        </w:rPr>
      </w:pPr>
    </w:p>
    <w:p w:rsidR="00B2027A" w:rsidRDefault="00FA2728">
      <w:pPr>
        <w:pStyle w:val="Standard"/>
      </w:pPr>
      <w:proofErr w:type="spellStart"/>
      <w:r>
        <w:rPr>
          <w:rFonts w:ascii="Arial" w:hAnsi="Arial" w:cs="Arial"/>
          <w:color w:val="37302A"/>
          <w:shd w:val="clear" w:color="auto" w:fill="FFFFFF"/>
        </w:rPr>
        <w:t>Узел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обеспечивает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удаление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механических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примесей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жидкостей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соответствии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требованиями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ГОСТ 5542-87.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Узел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должен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соответствовать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СТО 2-3.5-051-2006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раздел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9 п.9.3.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Включает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себя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фильтры-сепараторы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фильтры-осушители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(ТУ-3647-005-24399171-2015) и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пылеуловители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циклонного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типа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Количество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аппаратов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пылеуловители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фильтры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–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сепараторы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определяют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проектом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менее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двух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один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резервный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).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согласованию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заказчиком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ГРС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производительностью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 м</w:t>
      </w:r>
      <w:r>
        <w:rPr>
          <w:rFonts w:ascii="Arial" w:hAnsi="Arial" w:cs="Arial"/>
          <w:color w:val="37302A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37302A"/>
          <w:shd w:val="clear" w:color="auto" w:fill="FFFFFF"/>
        </w:rPr>
        <w:t xml:space="preserve">/ч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применяться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один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аппарат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байпасом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каждой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линии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должен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быть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предусмотрен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замер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давления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сброс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свечу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подаче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вход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АГРС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отрицательной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температурой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необходимо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предусмотреть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подогрев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накопительной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части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аппарата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либо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предусматривают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узлы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предварительного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подогрева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Конструкция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узла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предусматривает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установку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приборов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КИПиА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для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контроля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дистанционной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сигнализации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максимальном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перепаде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давления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каждом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аппарате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Узел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оборудуют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устройствами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автоматического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удаления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жидкости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сборную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емкость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системой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контроля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утечек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продуктов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очистки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02A"/>
          <w:shd w:val="clear" w:color="auto" w:fill="FFFFFF"/>
        </w:rPr>
        <w:t>газа</w:t>
      </w:r>
      <w:proofErr w:type="spellEnd"/>
      <w:r>
        <w:rPr>
          <w:rFonts w:ascii="Arial" w:hAnsi="Arial" w:cs="Arial"/>
          <w:color w:val="37302A"/>
          <w:shd w:val="clear" w:color="auto" w:fill="FFFFFF"/>
        </w:rPr>
        <w:t>. </w:t>
      </w:r>
    </w:p>
    <w:sectPr w:rsidR="00B2027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A0" w:rsidRDefault="00AE20A0">
      <w:r>
        <w:separator/>
      </w:r>
    </w:p>
  </w:endnote>
  <w:endnote w:type="continuationSeparator" w:id="0">
    <w:p w:rsidR="00AE20A0" w:rsidRDefault="00AE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A0" w:rsidRDefault="00AE20A0">
      <w:r>
        <w:rPr>
          <w:color w:val="000000"/>
        </w:rPr>
        <w:separator/>
      </w:r>
    </w:p>
  </w:footnote>
  <w:footnote w:type="continuationSeparator" w:id="0">
    <w:p w:rsidR="00AE20A0" w:rsidRDefault="00AE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27A"/>
    <w:rsid w:val="00A87A26"/>
    <w:rsid w:val="00AE20A0"/>
    <w:rsid w:val="00B2027A"/>
    <w:rsid w:val="00DA3EA7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Воронин</cp:lastModifiedBy>
  <cp:revision>4</cp:revision>
  <dcterms:created xsi:type="dcterms:W3CDTF">2018-08-29T08:40:00Z</dcterms:created>
  <dcterms:modified xsi:type="dcterms:W3CDTF">2018-08-29T08:40:00Z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